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10597" w:type="dxa"/>
        <w:tblLayout w:type="fixed"/>
        <w:tblLook w:val="01E0"/>
      </w:tblPr>
      <w:tblGrid>
        <w:gridCol w:w="4927"/>
        <w:gridCol w:w="567"/>
        <w:gridCol w:w="851"/>
        <w:gridCol w:w="4252"/>
      </w:tblGrid>
      <w:tr w:rsidR="00487621" w:rsidTr="00C8134C">
        <w:trPr>
          <w:cantSplit/>
          <w:trHeight w:val="1425"/>
        </w:trPr>
        <w:tc>
          <w:tcPr>
            <w:tcW w:w="4927" w:type="dxa"/>
            <w:vMerge w:val="restart"/>
            <w:vAlign w:val="center"/>
          </w:tcPr>
          <w:p w:rsidR="00487621" w:rsidRDefault="00953375" w:rsidP="00450D85">
            <w:pPr>
              <w:spacing w:line="360" w:lineRule="auto"/>
              <w:rPr>
                <w:rFonts w:ascii="Calibri" w:hAnsi="Calibri" w:cs="Arial"/>
                <w:b/>
                <w:bCs/>
                <w:sz w:val="22"/>
                <w:szCs w:val="22"/>
              </w:rPr>
            </w:pPr>
            <w:bookmarkStart w:id="0" w:name="OLE_LINK1"/>
            <w:bookmarkStart w:id="1" w:name="OLE_LINK2"/>
            <w:r>
              <w:rPr>
                <w:rFonts w:ascii="Calibri" w:hAnsi="Calibri"/>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81915</wp:posOffset>
                  </wp:positionV>
                  <wp:extent cx="493395" cy="525780"/>
                  <wp:effectExtent l="19050" t="0" r="1905"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493395" cy="525780"/>
                          </a:xfrm>
                          <a:prstGeom prst="rect">
                            <a:avLst/>
                          </a:prstGeom>
                          <a:noFill/>
                          <a:ln w="9525">
                            <a:noFill/>
                            <a:miter lim="800000"/>
                            <a:headEnd/>
                            <a:tailEnd/>
                          </a:ln>
                        </pic:spPr>
                      </pic:pic>
                    </a:graphicData>
                  </a:graphic>
                </wp:anchor>
              </w:drawing>
            </w:r>
          </w:p>
          <w:p w:rsidR="00487621" w:rsidRDefault="00487621" w:rsidP="00450D85">
            <w:pPr>
              <w:spacing w:line="360" w:lineRule="auto"/>
              <w:rPr>
                <w:rFonts w:ascii="Calibri" w:hAnsi="Calibri" w:cs="Arial"/>
                <w:b/>
                <w:sz w:val="22"/>
                <w:szCs w:val="22"/>
              </w:rPr>
            </w:pPr>
          </w:p>
          <w:p w:rsidR="00487621" w:rsidRDefault="00487621" w:rsidP="00450D85">
            <w:pPr>
              <w:spacing w:line="360" w:lineRule="auto"/>
              <w:jc w:val="center"/>
              <w:rPr>
                <w:rFonts w:ascii="Calibri" w:hAnsi="Calibri" w:cs="Arial"/>
                <w:b/>
                <w:sz w:val="22"/>
                <w:szCs w:val="22"/>
              </w:rPr>
            </w:pPr>
          </w:p>
          <w:p w:rsidR="00487621" w:rsidRPr="005F58B2" w:rsidRDefault="00487621" w:rsidP="00450D85">
            <w:pPr>
              <w:jc w:val="center"/>
              <w:rPr>
                <w:rFonts w:ascii="Calibri" w:hAnsi="Calibri" w:cs="Arial"/>
                <w:sz w:val="22"/>
                <w:szCs w:val="22"/>
              </w:rPr>
            </w:pPr>
            <w:bookmarkStart w:id="2" w:name="OLE_LINK3"/>
            <w:bookmarkStart w:id="3"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487621" w:rsidRPr="005F58B2" w:rsidRDefault="00487621" w:rsidP="00450D85">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487621" w:rsidRPr="005F58B2" w:rsidRDefault="00487621" w:rsidP="00450D85">
            <w:pPr>
              <w:pBdr>
                <w:bottom w:val="single" w:sz="4" w:space="1" w:color="auto"/>
              </w:pBdr>
              <w:jc w:val="center"/>
              <w:rPr>
                <w:rFonts w:ascii="Calibri" w:hAnsi="Calibri" w:cs="Arial"/>
                <w:sz w:val="22"/>
                <w:szCs w:val="22"/>
              </w:rPr>
            </w:pPr>
            <w:r w:rsidRPr="005F58B2">
              <w:rPr>
                <w:rFonts w:ascii="Calibri" w:hAnsi="Calibri" w:cs="Arial"/>
                <w:sz w:val="22"/>
                <w:szCs w:val="22"/>
              </w:rPr>
              <w:t xml:space="preserve">ΠΕΡ/ΚΗ Δ/ΝΣΗ </w:t>
            </w:r>
            <w:r>
              <w:rPr>
                <w:rFonts w:ascii="Calibri" w:hAnsi="Calibri" w:cs="Arial"/>
                <w:sz w:val="22"/>
                <w:szCs w:val="22"/>
              </w:rPr>
              <w:t xml:space="preserve">ΠΡΩΤΟΒΑΘΜΙΑΣ &amp; ΔΕΥΤΕΡΟΒΑΘΜΙΑΣ ΕΚΠ/ΣΗΣ </w:t>
            </w:r>
            <w:r w:rsidRPr="005F58B2">
              <w:rPr>
                <w:rFonts w:ascii="Calibri" w:hAnsi="Calibri" w:cs="Arial"/>
                <w:sz w:val="22"/>
                <w:szCs w:val="22"/>
              </w:rPr>
              <w:t>ΔΥΤ. ΕΛΛΑΔΑΣ</w:t>
            </w:r>
          </w:p>
          <w:p w:rsidR="00487621" w:rsidRPr="00B20858" w:rsidRDefault="00487621" w:rsidP="00450D85">
            <w:pPr>
              <w:jc w:val="center"/>
              <w:rPr>
                <w:rFonts w:ascii="Calibri" w:hAnsi="Calibri" w:cs="Arial"/>
                <w:b/>
                <w:sz w:val="22"/>
                <w:szCs w:val="22"/>
              </w:rPr>
            </w:pPr>
            <w:r>
              <w:rPr>
                <w:rFonts w:ascii="Calibri" w:hAnsi="Calibri" w:cs="Arial"/>
                <w:b/>
                <w:sz w:val="22"/>
                <w:szCs w:val="22"/>
              </w:rPr>
              <w:t>ΔΙΕΥΘΥ</w:t>
            </w:r>
            <w:r w:rsidRPr="00701780">
              <w:rPr>
                <w:rFonts w:ascii="Calibri" w:hAnsi="Calibri" w:cs="Arial"/>
                <w:b/>
                <w:sz w:val="22"/>
                <w:szCs w:val="22"/>
              </w:rPr>
              <w:t xml:space="preserve">ΝΣΗ </w:t>
            </w:r>
            <w:r>
              <w:rPr>
                <w:rFonts w:ascii="Calibri" w:hAnsi="Calibri" w:cs="Arial"/>
                <w:b/>
                <w:sz w:val="22"/>
                <w:szCs w:val="22"/>
              </w:rPr>
              <w:t>ΠΡΩΤΟΒΑΘΜΙΑΣ ΕΚΠ/</w:t>
            </w:r>
            <w:r w:rsidRPr="00701780">
              <w:rPr>
                <w:rFonts w:ascii="Calibri" w:hAnsi="Calibri" w:cs="Arial"/>
                <w:b/>
                <w:sz w:val="22"/>
                <w:szCs w:val="22"/>
              </w:rPr>
              <w:t>ΣΗΣ ΑΧΑΪΑΣ</w:t>
            </w:r>
            <w:bookmarkEnd w:id="2"/>
            <w:bookmarkEnd w:id="3"/>
          </w:p>
          <w:p w:rsidR="00487621" w:rsidRPr="00BB7190" w:rsidRDefault="00487621" w:rsidP="00450D85">
            <w:pPr>
              <w:spacing w:line="360" w:lineRule="auto"/>
              <w:jc w:val="center"/>
              <w:rPr>
                <w:rFonts w:ascii="Calibri" w:hAnsi="Calibri" w:cs="Arial"/>
                <w:b/>
                <w:sz w:val="22"/>
                <w:szCs w:val="22"/>
              </w:rPr>
            </w:pPr>
            <w:r>
              <w:rPr>
                <w:rFonts w:ascii="Calibri" w:hAnsi="Calibri" w:cs="Arial"/>
                <w:sz w:val="22"/>
                <w:szCs w:val="22"/>
              </w:rPr>
              <w:t>ΠΥΣΠΕ</w:t>
            </w:r>
          </w:p>
        </w:tc>
        <w:tc>
          <w:tcPr>
            <w:tcW w:w="567" w:type="dxa"/>
            <w:vMerge w:val="restart"/>
            <w:vAlign w:val="center"/>
          </w:tcPr>
          <w:p w:rsidR="00487621" w:rsidRPr="00BB7190" w:rsidRDefault="00487621" w:rsidP="00450D85">
            <w:pPr>
              <w:spacing w:line="360" w:lineRule="auto"/>
              <w:jc w:val="center"/>
              <w:rPr>
                <w:rFonts w:ascii="Calibri" w:hAnsi="Calibri" w:cs="Arial"/>
                <w:b/>
                <w:sz w:val="22"/>
                <w:szCs w:val="22"/>
              </w:rPr>
            </w:pPr>
          </w:p>
        </w:tc>
        <w:tc>
          <w:tcPr>
            <w:tcW w:w="5103" w:type="dxa"/>
            <w:gridSpan w:val="2"/>
            <w:vAlign w:val="bottom"/>
          </w:tcPr>
          <w:p w:rsidR="00487621" w:rsidRPr="007F239F" w:rsidRDefault="00487621" w:rsidP="00450D85">
            <w:pPr>
              <w:jc w:val="center"/>
              <w:rPr>
                <w:rFonts w:ascii="Calibri" w:hAnsi="Calibri" w:cs="Arial"/>
                <w:b/>
              </w:rPr>
            </w:pPr>
            <w:r w:rsidRPr="00296DCD">
              <w:rPr>
                <w:rFonts w:ascii="Calibri" w:hAnsi="Calibri" w:cs="Arial"/>
                <w:b/>
              </w:rPr>
              <w:t>Πάτρα</w:t>
            </w:r>
            <w:r w:rsidRPr="00296DCD">
              <w:rPr>
                <w:rFonts w:ascii="Calibri" w:hAnsi="Calibri" w:cs="Arial"/>
                <w:b/>
                <w:lang w:val="en-US"/>
              </w:rPr>
              <w:t>,</w:t>
            </w:r>
            <w:r w:rsidRPr="00296DCD">
              <w:rPr>
                <w:rFonts w:ascii="Calibri" w:hAnsi="Calibri" w:cs="Arial"/>
                <w:b/>
              </w:rPr>
              <w:t xml:space="preserve"> </w:t>
            </w:r>
            <w:r w:rsidR="004205E8">
              <w:rPr>
                <w:rFonts w:ascii="Calibri" w:hAnsi="Calibri" w:cs="Arial"/>
                <w:b/>
              </w:rPr>
              <w:t>16/5/2022</w:t>
            </w:r>
          </w:p>
          <w:p w:rsidR="00487621" w:rsidRPr="00901F09" w:rsidRDefault="00DC1F32" w:rsidP="004323B8">
            <w:pPr>
              <w:rPr>
                <w:rFonts w:ascii="Calibri" w:hAnsi="Calibri" w:cs="Arial"/>
                <w:b/>
                <w:sz w:val="22"/>
                <w:szCs w:val="22"/>
                <w:lang w:val="en-US"/>
              </w:rPr>
            </w:pPr>
            <w:r>
              <w:rPr>
                <w:rFonts w:ascii="Calibri" w:hAnsi="Calibri" w:cs="Arial"/>
                <w:b/>
              </w:rPr>
              <w:t xml:space="preserve">                             </w:t>
            </w:r>
            <w:r w:rsidR="00487621" w:rsidRPr="00296DCD">
              <w:rPr>
                <w:rFonts w:ascii="Calibri" w:hAnsi="Calibri" w:cs="Arial"/>
                <w:b/>
              </w:rPr>
              <w:t xml:space="preserve">Αρ. </w:t>
            </w:r>
            <w:proofErr w:type="spellStart"/>
            <w:r w:rsidR="00487621" w:rsidRPr="00296DCD">
              <w:rPr>
                <w:rFonts w:ascii="Calibri" w:hAnsi="Calibri" w:cs="Arial"/>
                <w:b/>
              </w:rPr>
              <w:t>πρωτ</w:t>
            </w:r>
            <w:proofErr w:type="spellEnd"/>
            <w:r w:rsidR="00487621" w:rsidRPr="00296DCD">
              <w:rPr>
                <w:rFonts w:ascii="Calibri" w:hAnsi="Calibri" w:cs="Arial"/>
                <w:b/>
              </w:rPr>
              <w:t xml:space="preserve">.: </w:t>
            </w:r>
            <w:r w:rsidR="00831CED">
              <w:rPr>
                <w:rFonts w:ascii="Calibri" w:hAnsi="Calibri" w:cs="Arial"/>
                <w:b/>
              </w:rPr>
              <w:t>7301</w:t>
            </w:r>
          </w:p>
        </w:tc>
      </w:tr>
      <w:tr w:rsidR="00487621" w:rsidTr="00C8134C">
        <w:trPr>
          <w:cantSplit/>
          <w:trHeight w:val="1686"/>
        </w:trPr>
        <w:tc>
          <w:tcPr>
            <w:tcW w:w="4927" w:type="dxa"/>
            <w:vMerge/>
            <w:vAlign w:val="center"/>
          </w:tcPr>
          <w:p w:rsidR="00487621" w:rsidRDefault="00487621" w:rsidP="00450D85">
            <w:pPr>
              <w:spacing w:line="360" w:lineRule="auto"/>
              <w:rPr>
                <w:rFonts w:ascii="Calibri" w:hAnsi="Calibri"/>
                <w:sz w:val="22"/>
                <w:szCs w:val="22"/>
              </w:rPr>
            </w:pPr>
          </w:p>
        </w:tc>
        <w:tc>
          <w:tcPr>
            <w:tcW w:w="567" w:type="dxa"/>
            <w:vMerge/>
            <w:vAlign w:val="center"/>
          </w:tcPr>
          <w:p w:rsidR="00487621" w:rsidRDefault="00487621" w:rsidP="00450D85">
            <w:pPr>
              <w:spacing w:line="360" w:lineRule="auto"/>
              <w:rPr>
                <w:rFonts w:ascii="Calibri" w:hAnsi="Calibri"/>
                <w:sz w:val="22"/>
                <w:szCs w:val="22"/>
              </w:rPr>
            </w:pPr>
          </w:p>
        </w:tc>
        <w:tc>
          <w:tcPr>
            <w:tcW w:w="851" w:type="dxa"/>
          </w:tcPr>
          <w:p w:rsidR="00487621" w:rsidRDefault="00487621" w:rsidP="00450D85">
            <w:pPr>
              <w:jc w:val="center"/>
              <w:rPr>
                <w:rFonts w:ascii="Calibri" w:hAnsi="Calibri" w:cs="Arial"/>
                <w:b/>
                <w:sz w:val="22"/>
                <w:szCs w:val="22"/>
              </w:rPr>
            </w:pPr>
          </w:p>
        </w:tc>
        <w:tc>
          <w:tcPr>
            <w:tcW w:w="4252" w:type="dxa"/>
          </w:tcPr>
          <w:p w:rsidR="00487621" w:rsidRPr="00721BEB" w:rsidRDefault="00487621" w:rsidP="00450D85">
            <w:pPr>
              <w:spacing w:line="360" w:lineRule="auto"/>
              <w:rPr>
                <w:rFonts w:ascii="Calibri" w:hAnsi="Calibri"/>
                <w:b/>
                <w:sz w:val="22"/>
                <w:szCs w:val="22"/>
              </w:rPr>
            </w:pPr>
          </w:p>
        </w:tc>
      </w:tr>
      <w:tr w:rsidR="00487621" w:rsidTr="00C8134C">
        <w:trPr>
          <w:cantSplit/>
          <w:trHeight w:val="1684"/>
        </w:trPr>
        <w:tc>
          <w:tcPr>
            <w:tcW w:w="4927" w:type="dxa"/>
          </w:tcPr>
          <w:p w:rsidR="00487621" w:rsidRPr="004814A0" w:rsidRDefault="00487621" w:rsidP="00450D85">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487621" w:rsidRPr="00EB0925" w:rsidRDefault="00487621" w:rsidP="00450D85">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Pr>
                <w:rFonts w:ascii="Calibri" w:hAnsi="Calibri" w:cs="Arial"/>
                <w:bCs/>
                <w:sz w:val="22"/>
                <w:szCs w:val="22"/>
              </w:rPr>
              <w:t>Παπαδοπούλου Ε. – Στάικου Ν.</w:t>
            </w:r>
          </w:p>
          <w:p w:rsidR="00487621" w:rsidRPr="00487621" w:rsidRDefault="00487621" w:rsidP="00450D85">
            <w:pPr>
              <w:rPr>
                <w:lang w:val="en-US"/>
              </w:rPr>
            </w:pPr>
            <w:proofErr w:type="spellStart"/>
            <w:r w:rsidRPr="005F58B2">
              <w:rPr>
                <w:rFonts w:ascii="Calibri" w:hAnsi="Calibri" w:cs="Arial"/>
                <w:bCs/>
                <w:sz w:val="22"/>
                <w:szCs w:val="22"/>
              </w:rPr>
              <w:t>Τηλ</w:t>
            </w:r>
            <w:proofErr w:type="spellEnd"/>
            <w:r w:rsidRPr="00577939">
              <w:rPr>
                <w:rFonts w:ascii="Calibri" w:hAnsi="Calibri" w:cs="Arial"/>
                <w:bCs/>
                <w:sz w:val="22"/>
                <w:szCs w:val="22"/>
                <w:lang w:val="en-US"/>
              </w:rPr>
              <w:t>.</w:t>
            </w:r>
            <w:r w:rsidRPr="00577939">
              <w:rPr>
                <w:lang w:val="en-US"/>
              </w:rPr>
              <w:tab/>
            </w:r>
            <w:r w:rsidRPr="00577939">
              <w:rPr>
                <w:lang w:val="en-US"/>
              </w:rPr>
              <w:tab/>
            </w:r>
            <w:r w:rsidRPr="00577939">
              <w:rPr>
                <w:rFonts w:ascii="Calibri" w:hAnsi="Calibri" w:cs="Arial"/>
                <w:bCs/>
                <w:sz w:val="22"/>
                <w:szCs w:val="22"/>
                <w:lang w:val="en-US"/>
              </w:rPr>
              <w:t>: 261022923</w:t>
            </w:r>
            <w:r w:rsidRPr="00EB0925">
              <w:rPr>
                <w:rFonts w:ascii="Calibri" w:hAnsi="Calibri" w:cs="Arial"/>
                <w:bCs/>
                <w:sz w:val="22"/>
                <w:szCs w:val="22"/>
                <w:lang w:val="en-US"/>
              </w:rPr>
              <w:t>4</w:t>
            </w:r>
            <w:r w:rsidRPr="00487621">
              <w:rPr>
                <w:rFonts w:ascii="Calibri" w:hAnsi="Calibri" w:cs="Arial"/>
                <w:bCs/>
                <w:sz w:val="22"/>
                <w:szCs w:val="22"/>
                <w:lang w:val="en-US"/>
              </w:rPr>
              <w:t>- 2610229232</w:t>
            </w:r>
          </w:p>
          <w:p w:rsidR="00487621" w:rsidRPr="00F145F3" w:rsidRDefault="00487621" w:rsidP="00450D85">
            <w:pPr>
              <w:rPr>
                <w:lang w:val="en-US"/>
              </w:rPr>
            </w:pPr>
            <w:r>
              <w:rPr>
                <w:rFonts w:ascii="Calibri" w:hAnsi="Calibri" w:cs="Arial"/>
                <w:bCs/>
                <w:sz w:val="22"/>
                <w:szCs w:val="22"/>
                <w:lang w:val="de-DE"/>
              </w:rPr>
              <w:t>E-</w:t>
            </w:r>
            <w:proofErr w:type="spellStart"/>
            <w:r>
              <w:rPr>
                <w:rFonts w:ascii="Calibri" w:hAnsi="Calibri" w:cs="Arial"/>
                <w:bCs/>
                <w:sz w:val="22"/>
                <w:szCs w:val="22"/>
                <w:lang w:val="de-DE"/>
              </w:rPr>
              <w:t>mail</w:t>
            </w:r>
            <w:proofErr w:type="spellEnd"/>
            <w:r w:rsidRPr="00F145F3">
              <w:rPr>
                <w:lang w:val="en-US"/>
              </w:rPr>
              <w:tab/>
            </w:r>
            <w:r w:rsidRPr="00F145F3">
              <w:rPr>
                <w:lang w:val="en-US"/>
              </w:rPr>
              <w:tab/>
            </w:r>
            <w:r w:rsidRPr="005F58B2">
              <w:rPr>
                <w:rFonts w:ascii="Calibri" w:hAnsi="Calibri" w:cs="Arial"/>
                <w:bCs/>
                <w:sz w:val="22"/>
                <w:szCs w:val="22"/>
                <w:lang w:val="de-DE"/>
              </w:rPr>
              <w:t xml:space="preserve">: </w:t>
            </w:r>
            <w:hyperlink r:id="rId7" w:history="1">
              <w:r w:rsidRPr="00FC6864">
                <w:rPr>
                  <w:rStyle w:val="-"/>
                  <w:rFonts w:ascii="Calibri" w:hAnsi="Calibri" w:cs="Arial"/>
                  <w:bCs/>
                  <w:sz w:val="22"/>
                  <w:szCs w:val="22"/>
                  <w:lang w:val="en-US"/>
                </w:rPr>
                <w:t>pyspe@dipe.ach.sch.gr</w:t>
              </w:r>
            </w:hyperlink>
          </w:p>
          <w:p w:rsidR="00487621" w:rsidRDefault="00487621" w:rsidP="00450D85">
            <w:pPr>
              <w:tabs>
                <w:tab w:val="left" w:pos="1418"/>
              </w:tabs>
              <w:rPr>
                <w:rFonts w:ascii="Calibri" w:hAnsi="Calibri" w:cs="Arial"/>
                <w:b/>
                <w:bCs/>
                <w:sz w:val="22"/>
                <w:szCs w:val="22"/>
                <w:lang w:val="de-DE"/>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8"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567" w:type="dxa"/>
            <w:vAlign w:val="center"/>
          </w:tcPr>
          <w:p w:rsidR="00487621" w:rsidRPr="00B0311F" w:rsidRDefault="00487621" w:rsidP="00450D85">
            <w:pPr>
              <w:tabs>
                <w:tab w:val="left" w:pos="1620"/>
              </w:tabs>
              <w:spacing w:line="360" w:lineRule="auto"/>
              <w:rPr>
                <w:rFonts w:ascii="Calibri" w:hAnsi="Calibri" w:cs="Arial"/>
                <w:b/>
                <w:bCs/>
                <w:sz w:val="22"/>
                <w:szCs w:val="22"/>
              </w:rPr>
            </w:pPr>
          </w:p>
        </w:tc>
        <w:tc>
          <w:tcPr>
            <w:tcW w:w="851" w:type="dxa"/>
          </w:tcPr>
          <w:p w:rsidR="00487621" w:rsidRDefault="00487621" w:rsidP="00450D85">
            <w:pPr>
              <w:rPr>
                <w:rFonts w:ascii="Calibri" w:hAnsi="Calibri" w:cs="Arial"/>
                <w:b/>
                <w:sz w:val="22"/>
                <w:szCs w:val="22"/>
              </w:rPr>
            </w:pPr>
            <w:r>
              <w:rPr>
                <w:rFonts w:ascii="Calibri" w:hAnsi="Calibri" w:cs="Arial"/>
                <w:b/>
                <w:sz w:val="22"/>
                <w:szCs w:val="22"/>
              </w:rPr>
              <w:t>ΠΡΟΣ:</w:t>
            </w:r>
          </w:p>
        </w:tc>
        <w:tc>
          <w:tcPr>
            <w:tcW w:w="4252" w:type="dxa"/>
          </w:tcPr>
          <w:p w:rsidR="00487621" w:rsidRDefault="00487621" w:rsidP="00487621">
            <w:pPr>
              <w:numPr>
                <w:ilvl w:val="0"/>
                <w:numId w:val="1"/>
              </w:numPr>
              <w:spacing w:line="360" w:lineRule="auto"/>
              <w:rPr>
                <w:rFonts w:ascii="Calibri" w:hAnsi="Calibri"/>
                <w:b/>
                <w:sz w:val="22"/>
                <w:szCs w:val="22"/>
              </w:rPr>
            </w:pPr>
            <w:r>
              <w:rPr>
                <w:rFonts w:ascii="Calibri" w:hAnsi="Calibri"/>
                <w:b/>
                <w:sz w:val="22"/>
                <w:szCs w:val="22"/>
              </w:rPr>
              <w:t>Τους εκπαιδευτικούς  Π.Ε Αχαΐας</w:t>
            </w:r>
          </w:p>
          <w:p w:rsidR="00487621" w:rsidRPr="00721BEB" w:rsidRDefault="00487621" w:rsidP="00487621">
            <w:pPr>
              <w:numPr>
                <w:ilvl w:val="0"/>
                <w:numId w:val="1"/>
              </w:numPr>
              <w:spacing w:line="360" w:lineRule="auto"/>
              <w:rPr>
                <w:rFonts w:ascii="Calibri" w:hAnsi="Calibri"/>
                <w:b/>
                <w:sz w:val="22"/>
                <w:szCs w:val="22"/>
              </w:rPr>
            </w:pPr>
            <w:r>
              <w:rPr>
                <w:rFonts w:ascii="Calibri" w:hAnsi="Calibri"/>
                <w:b/>
                <w:sz w:val="22"/>
                <w:szCs w:val="22"/>
              </w:rPr>
              <w:t>Σχολικές Μονάδες αρμοδιότητάς μας</w:t>
            </w:r>
          </w:p>
        </w:tc>
      </w:tr>
    </w:tbl>
    <w:p w:rsidR="00487621" w:rsidRDefault="00487621" w:rsidP="00DC1F32">
      <w:pPr>
        <w:jc w:val="both"/>
        <w:rPr>
          <w:rFonts w:ascii="Calibri" w:hAnsi="Calibri" w:cs="Calibri"/>
          <w:sz w:val="22"/>
          <w:szCs w:val="22"/>
        </w:rPr>
      </w:pPr>
    </w:p>
    <w:p w:rsidR="00487621" w:rsidRPr="00DC1F32" w:rsidRDefault="00487621" w:rsidP="00487621">
      <w:pPr>
        <w:ind w:left="-284"/>
        <w:jc w:val="both"/>
        <w:rPr>
          <w:rFonts w:ascii="Calibri" w:hAnsi="Calibri" w:cs="Calibri"/>
          <w:b/>
          <w:sz w:val="22"/>
          <w:szCs w:val="22"/>
        </w:rPr>
      </w:pPr>
      <w:r w:rsidRPr="00DC1F32">
        <w:rPr>
          <w:rFonts w:ascii="Calibri" w:hAnsi="Calibri" w:cs="Calibri"/>
          <w:b/>
          <w:sz w:val="22"/>
          <w:szCs w:val="22"/>
        </w:rPr>
        <w:t xml:space="preserve">Θέμα: « Ανακοίνωση πινάκων </w:t>
      </w:r>
      <w:r w:rsidR="00DC1F32" w:rsidRPr="00DC1F32">
        <w:rPr>
          <w:rFonts w:ascii="Calibri" w:hAnsi="Calibri" w:cs="Calibri"/>
          <w:b/>
          <w:sz w:val="22"/>
          <w:szCs w:val="22"/>
        </w:rPr>
        <w:t>βελτίωσης θέσης</w:t>
      </w:r>
      <w:r w:rsidRPr="00DC1F32">
        <w:rPr>
          <w:rFonts w:ascii="Calibri" w:hAnsi="Calibri" w:cs="Calibri"/>
          <w:b/>
          <w:sz w:val="22"/>
          <w:szCs w:val="22"/>
        </w:rPr>
        <w:t>-</w:t>
      </w:r>
      <w:r w:rsidR="00A512D1">
        <w:rPr>
          <w:rFonts w:ascii="Calibri" w:hAnsi="Calibri" w:cs="Calibri"/>
          <w:b/>
          <w:sz w:val="22"/>
          <w:szCs w:val="22"/>
        </w:rPr>
        <w:t>ο</w:t>
      </w:r>
      <w:r w:rsidRPr="00DC1F32">
        <w:rPr>
          <w:rFonts w:ascii="Calibri" w:hAnsi="Calibri" w:cs="Calibri"/>
          <w:b/>
          <w:sz w:val="22"/>
          <w:szCs w:val="22"/>
        </w:rPr>
        <w:t>ριστικών τοποθετήσεων Εκπαιδευτικών Γενικής Αγωγής της Διεύθυνσης Π.Ε Αχαΐας».</w:t>
      </w:r>
    </w:p>
    <w:p w:rsidR="00487621" w:rsidRDefault="00487621" w:rsidP="00487621">
      <w:pPr>
        <w:ind w:left="-284"/>
        <w:jc w:val="both"/>
        <w:rPr>
          <w:rFonts w:ascii="Calibri" w:hAnsi="Calibri" w:cs="Calibri"/>
          <w:sz w:val="22"/>
          <w:szCs w:val="22"/>
        </w:rPr>
      </w:pPr>
    </w:p>
    <w:bookmarkEnd w:id="0"/>
    <w:bookmarkEnd w:id="1"/>
    <w:p w:rsidR="00DC1F32" w:rsidRDefault="00A512D1" w:rsidP="00A512D1">
      <w:pPr>
        <w:spacing w:after="120" w:line="276" w:lineRule="auto"/>
        <w:ind w:left="-284" w:right="-567"/>
        <w:jc w:val="both"/>
        <w:rPr>
          <w:rFonts w:ascii="Calibri" w:hAnsi="Calibri" w:cs="Tahoma"/>
          <w:sz w:val="22"/>
          <w:szCs w:val="22"/>
        </w:rPr>
      </w:pPr>
      <w:r>
        <w:rPr>
          <w:rFonts w:ascii="Calibri" w:hAnsi="Calibri" w:cs="Tahoma"/>
          <w:sz w:val="22"/>
          <w:szCs w:val="22"/>
        </w:rPr>
        <w:t>Το ΠΥΣΠΕ Αχαΐας, με την υπ’ αριθ.</w:t>
      </w:r>
      <w:r w:rsidR="004205E8">
        <w:rPr>
          <w:rFonts w:ascii="Calibri" w:hAnsi="Calibri" w:cs="Tahoma"/>
          <w:sz w:val="22"/>
          <w:szCs w:val="22"/>
        </w:rPr>
        <w:t xml:space="preserve"> 15/16</w:t>
      </w:r>
      <w:r w:rsidR="00DC1F32">
        <w:rPr>
          <w:rFonts w:ascii="Calibri" w:hAnsi="Calibri" w:cs="Tahoma"/>
          <w:sz w:val="22"/>
          <w:szCs w:val="22"/>
        </w:rPr>
        <w:t>-</w:t>
      </w:r>
      <w:r>
        <w:rPr>
          <w:rFonts w:ascii="Calibri" w:hAnsi="Calibri" w:cs="Tahoma"/>
          <w:sz w:val="22"/>
          <w:szCs w:val="22"/>
        </w:rPr>
        <w:t>0</w:t>
      </w:r>
      <w:r w:rsidR="004205E8">
        <w:rPr>
          <w:rFonts w:ascii="Calibri" w:hAnsi="Calibri" w:cs="Tahoma"/>
          <w:sz w:val="22"/>
          <w:szCs w:val="22"/>
        </w:rPr>
        <w:t>5-2022</w:t>
      </w:r>
      <w:r w:rsidR="00DC1F32">
        <w:rPr>
          <w:rFonts w:ascii="Calibri" w:hAnsi="Calibri" w:cs="Tahoma"/>
          <w:sz w:val="22"/>
          <w:szCs w:val="22"/>
        </w:rPr>
        <w:t xml:space="preserve"> Πράξη του</w:t>
      </w:r>
      <w:r>
        <w:rPr>
          <w:rFonts w:ascii="Calibri" w:hAnsi="Calibri" w:cs="Tahoma"/>
          <w:sz w:val="22"/>
          <w:szCs w:val="22"/>
        </w:rPr>
        <w:t>,</w:t>
      </w:r>
      <w:r w:rsidR="00DC1F32">
        <w:rPr>
          <w:rFonts w:ascii="Calibri" w:hAnsi="Calibri" w:cs="Tahoma"/>
          <w:sz w:val="22"/>
          <w:szCs w:val="22"/>
        </w:rPr>
        <w:t xml:space="preserve"> ανακοινώνει τους πίν</w:t>
      </w:r>
      <w:r>
        <w:rPr>
          <w:rFonts w:ascii="Calibri" w:hAnsi="Calibri" w:cs="Tahoma"/>
          <w:sz w:val="22"/>
          <w:szCs w:val="22"/>
        </w:rPr>
        <w:t>ακες βελτίωσης θέσης-ο</w:t>
      </w:r>
      <w:r w:rsidR="00DC1F32">
        <w:rPr>
          <w:rFonts w:ascii="Calibri" w:hAnsi="Calibri" w:cs="Tahoma"/>
          <w:sz w:val="22"/>
          <w:szCs w:val="22"/>
        </w:rPr>
        <w:t>ριστικών τοποθετήσεων Εκπαιδευτικών Γενικής Αγωγής της Διεύθυνσης Π.Ε Αχαΐας.</w:t>
      </w:r>
    </w:p>
    <w:p w:rsidR="00420D8E" w:rsidRDefault="00DC1F32" w:rsidP="00A512D1">
      <w:pPr>
        <w:spacing w:after="120" w:line="276" w:lineRule="auto"/>
        <w:ind w:left="-284" w:right="-567"/>
        <w:jc w:val="both"/>
        <w:rPr>
          <w:rFonts w:ascii="Calibri" w:hAnsi="Calibri" w:cs="Tahoma"/>
          <w:sz w:val="22"/>
          <w:szCs w:val="22"/>
        </w:rPr>
      </w:pPr>
      <w:r>
        <w:rPr>
          <w:rFonts w:ascii="Calibri" w:hAnsi="Calibri" w:cs="Tahoma"/>
          <w:sz w:val="22"/>
          <w:szCs w:val="22"/>
        </w:rPr>
        <w:t>Τυχόν διαπίστωση λαθών ή παραλείψεων από τους ενδιαφερόμενους στην παρούσα Πράξη του ΠΥΣΠΕ, παρακαλούμε</w:t>
      </w:r>
      <w:r w:rsidR="00420D8E">
        <w:rPr>
          <w:rFonts w:ascii="Calibri" w:hAnsi="Calibri" w:cs="Tahoma"/>
          <w:sz w:val="22"/>
          <w:szCs w:val="22"/>
        </w:rPr>
        <w:t xml:space="preserve"> να γνωστοποιηθεί με σχετική αίτηση θεραπείας στο Υπηρεσιακό Συμβούλιο εντός πέντε (5) ημερών</w:t>
      </w:r>
      <w:r w:rsidR="00A512D1">
        <w:rPr>
          <w:rFonts w:ascii="Calibri" w:hAnsi="Calibri" w:cs="Tahoma"/>
          <w:sz w:val="22"/>
          <w:szCs w:val="22"/>
        </w:rPr>
        <w:t xml:space="preserve">, </w:t>
      </w:r>
      <w:r w:rsidR="00901F09" w:rsidRPr="00901F09">
        <w:rPr>
          <w:rFonts w:ascii="Calibri" w:hAnsi="Calibri" w:cs="Tahoma"/>
          <w:sz w:val="22"/>
          <w:szCs w:val="22"/>
        </w:rPr>
        <w:t xml:space="preserve">δηλ. </w:t>
      </w:r>
      <w:r w:rsidR="004205E8">
        <w:rPr>
          <w:rFonts w:ascii="Calibri" w:hAnsi="Calibri" w:cs="Tahoma"/>
          <w:b/>
          <w:sz w:val="22"/>
          <w:szCs w:val="22"/>
          <w:u w:val="single"/>
        </w:rPr>
        <w:t>από Δευτέρα 16</w:t>
      </w:r>
      <w:r w:rsidR="00420D8E" w:rsidRPr="00420D8E">
        <w:rPr>
          <w:rFonts w:ascii="Calibri" w:hAnsi="Calibri" w:cs="Tahoma"/>
          <w:b/>
          <w:sz w:val="22"/>
          <w:szCs w:val="22"/>
          <w:u w:val="single"/>
        </w:rPr>
        <w:t>/</w:t>
      </w:r>
      <w:r w:rsidR="00A512D1">
        <w:rPr>
          <w:rFonts w:ascii="Calibri" w:hAnsi="Calibri" w:cs="Tahoma"/>
          <w:b/>
          <w:sz w:val="22"/>
          <w:szCs w:val="22"/>
          <w:u w:val="single"/>
        </w:rPr>
        <w:t>0</w:t>
      </w:r>
      <w:r w:rsidR="004205E8">
        <w:rPr>
          <w:rFonts w:ascii="Calibri" w:hAnsi="Calibri" w:cs="Tahoma"/>
          <w:b/>
          <w:sz w:val="22"/>
          <w:szCs w:val="22"/>
          <w:u w:val="single"/>
        </w:rPr>
        <w:t>5/2022 έως και Παρασκευή 20</w:t>
      </w:r>
      <w:r w:rsidR="00420D8E" w:rsidRPr="00420D8E">
        <w:rPr>
          <w:rFonts w:ascii="Calibri" w:hAnsi="Calibri" w:cs="Tahoma"/>
          <w:b/>
          <w:sz w:val="22"/>
          <w:szCs w:val="22"/>
          <w:u w:val="single"/>
        </w:rPr>
        <w:t>/</w:t>
      </w:r>
      <w:r w:rsidR="00A512D1">
        <w:rPr>
          <w:rFonts w:ascii="Calibri" w:hAnsi="Calibri" w:cs="Tahoma"/>
          <w:b/>
          <w:sz w:val="22"/>
          <w:szCs w:val="22"/>
          <w:u w:val="single"/>
        </w:rPr>
        <w:t>0</w:t>
      </w:r>
      <w:r w:rsidR="004205E8">
        <w:rPr>
          <w:rFonts w:ascii="Calibri" w:hAnsi="Calibri" w:cs="Tahoma"/>
          <w:b/>
          <w:sz w:val="22"/>
          <w:szCs w:val="22"/>
          <w:u w:val="single"/>
        </w:rPr>
        <w:t>5/2022</w:t>
      </w:r>
      <w:r w:rsidR="00420D8E" w:rsidRPr="00420D8E">
        <w:rPr>
          <w:rFonts w:ascii="Calibri" w:hAnsi="Calibri" w:cs="Tahoma"/>
          <w:b/>
          <w:sz w:val="22"/>
          <w:szCs w:val="22"/>
          <w:u w:val="single"/>
        </w:rPr>
        <w:t xml:space="preserve"> και ώρα 12:00</w:t>
      </w:r>
      <w:r w:rsidR="00420D8E">
        <w:rPr>
          <w:rFonts w:ascii="Calibri" w:hAnsi="Calibri" w:cs="Tahoma"/>
          <w:sz w:val="22"/>
          <w:szCs w:val="22"/>
        </w:rPr>
        <w:t xml:space="preserve">. Το ΠΥΣΠΕ θα εξετάσει τις αιτήσεις αυτές, οι οποίες δεν αποτελούν ενστάσεις, μέσα στις επόμενες </w:t>
      </w:r>
      <w:r w:rsidR="00A512D1">
        <w:rPr>
          <w:rFonts w:ascii="Calibri" w:hAnsi="Calibri" w:cs="Tahoma"/>
          <w:sz w:val="22"/>
          <w:szCs w:val="22"/>
        </w:rPr>
        <w:t xml:space="preserve">πέντε </w:t>
      </w:r>
      <w:r w:rsidR="00420D8E">
        <w:rPr>
          <w:rFonts w:ascii="Calibri" w:hAnsi="Calibri" w:cs="Tahoma"/>
          <w:sz w:val="22"/>
          <w:szCs w:val="22"/>
        </w:rPr>
        <w:t>(5) ημέρες και θα οριστικοποιήσει την απόφασή του.</w:t>
      </w:r>
    </w:p>
    <w:p w:rsidR="00CF00A0" w:rsidRDefault="00420D8E" w:rsidP="00A512D1">
      <w:pPr>
        <w:spacing w:after="120" w:line="276" w:lineRule="auto"/>
        <w:ind w:left="-284" w:right="-567"/>
        <w:jc w:val="both"/>
        <w:rPr>
          <w:rFonts w:ascii="Calibri" w:hAnsi="Calibri"/>
          <w:sz w:val="22"/>
          <w:szCs w:val="22"/>
        </w:rPr>
      </w:pPr>
      <w:r w:rsidRPr="006969FB">
        <w:rPr>
          <w:rFonts w:ascii="Calibri" w:hAnsi="Calibri" w:cs="Tahoma"/>
          <w:sz w:val="22"/>
          <w:szCs w:val="22"/>
        </w:rPr>
        <w:t>Όσοι εκπαιδευτικοί των κλάδων</w:t>
      </w:r>
      <w:r w:rsidR="004205E8">
        <w:rPr>
          <w:rFonts w:ascii="Calibri" w:hAnsi="Calibri" w:cs="Tahoma"/>
          <w:sz w:val="22"/>
          <w:szCs w:val="22"/>
        </w:rPr>
        <w:t xml:space="preserve"> </w:t>
      </w:r>
      <w:r w:rsidRPr="006969FB">
        <w:rPr>
          <w:rFonts w:ascii="Calibri" w:hAnsi="Calibri" w:cs="Tahoma"/>
          <w:sz w:val="22"/>
          <w:szCs w:val="22"/>
        </w:rPr>
        <w:t xml:space="preserve"> </w:t>
      </w:r>
      <w:r w:rsidR="004205E8">
        <w:rPr>
          <w:rFonts w:ascii="Calibri" w:hAnsi="Calibri" w:cs="Tahoma"/>
          <w:b/>
          <w:sz w:val="22"/>
          <w:szCs w:val="22"/>
          <w:u w:val="single"/>
        </w:rPr>
        <w:t>ΠΕ79, ΠΕ60 και</w:t>
      </w:r>
      <w:r w:rsidRPr="006969FB">
        <w:rPr>
          <w:rFonts w:ascii="Calibri" w:hAnsi="Calibri" w:cs="Tahoma"/>
          <w:b/>
          <w:sz w:val="22"/>
          <w:szCs w:val="22"/>
          <w:u w:val="single"/>
        </w:rPr>
        <w:t xml:space="preserve"> ΠΕ70</w:t>
      </w:r>
      <w:r w:rsidRPr="006969FB">
        <w:rPr>
          <w:rFonts w:ascii="Calibri" w:hAnsi="Calibri" w:cs="Tahoma"/>
          <w:sz w:val="22"/>
          <w:szCs w:val="22"/>
        </w:rPr>
        <w:t xml:space="preserve"> Γενικής Αγωγής, </w:t>
      </w:r>
      <w:r w:rsidR="006969FB" w:rsidRPr="006969FB">
        <w:rPr>
          <w:rFonts w:ascii="Calibri" w:hAnsi="Calibri"/>
        </w:rPr>
        <w:t xml:space="preserve">υπέβαλαν αρχικά δήλωση </w:t>
      </w:r>
      <w:r w:rsidR="006969FB" w:rsidRPr="00A512D1">
        <w:rPr>
          <w:rFonts w:ascii="Calibri" w:hAnsi="Calibri"/>
          <w:b/>
          <w:u w:val="single"/>
        </w:rPr>
        <w:t xml:space="preserve">για </w:t>
      </w:r>
      <w:r w:rsidR="00A512D1">
        <w:rPr>
          <w:rFonts w:ascii="Calibri" w:hAnsi="Calibri"/>
          <w:b/>
          <w:u w:val="single"/>
        </w:rPr>
        <w:t xml:space="preserve">οριστική </w:t>
      </w:r>
      <w:r w:rsidR="006969FB" w:rsidRPr="00A512D1">
        <w:rPr>
          <w:rFonts w:ascii="Calibri" w:hAnsi="Calibri"/>
          <w:b/>
          <w:u w:val="single"/>
        </w:rPr>
        <w:t>τοποθέτηση</w:t>
      </w:r>
      <w:r w:rsidR="006969FB" w:rsidRPr="006969FB">
        <w:rPr>
          <w:rFonts w:ascii="Calibri" w:hAnsi="Calibri"/>
        </w:rPr>
        <w:t xml:space="preserve">, εφόσον δεν κατέστη δυνατόν να τοποθετηθούν σε σχολείο της προτίμησής τους, μπορούν, </w:t>
      </w:r>
      <w:r w:rsidR="006969FB" w:rsidRPr="00CF00A0">
        <w:rPr>
          <w:rFonts w:ascii="Calibri" w:hAnsi="Calibri"/>
          <w:u w:val="single"/>
        </w:rPr>
        <w:t>αν το επιθυμούν</w:t>
      </w:r>
      <w:r w:rsidR="006969FB" w:rsidRPr="006969FB">
        <w:rPr>
          <w:rFonts w:ascii="Calibri" w:hAnsi="Calibri"/>
        </w:rPr>
        <w:t>, να υποβάλουν συμπληρωματική δήλωση για τοποθέτηση στις εναπομείνασες κενές οργανικές θέσεις</w:t>
      </w:r>
      <w:r w:rsidRPr="006969FB">
        <w:rPr>
          <w:rFonts w:ascii="Calibri" w:hAnsi="Calibri" w:cs="Tahoma"/>
          <w:sz w:val="22"/>
          <w:szCs w:val="22"/>
        </w:rPr>
        <w:t xml:space="preserve"> </w:t>
      </w:r>
      <w:r w:rsidR="00CF00A0">
        <w:rPr>
          <w:rFonts w:ascii="Calibri" w:hAnsi="Calibri" w:cs="Tahoma"/>
          <w:sz w:val="22"/>
          <w:szCs w:val="22"/>
        </w:rPr>
        <w:t xml:space="preserve">εντός πέντε (5) ημερών από την ανακοίνωσή τους, δηλ. </w:t>
      </w:r>
      <w:r w:rsidR="006969FB">
        <w:rPr>
          <w:rFonts w:ascii="Calibri" w:hAnsi="Calibri" w:cs="Tahoma"/>
          <w:sz w:val="22"/>
          <w:szCs w:val="22"/>
        </w:rPr>
        <w:t>από</w:t>
      </w:r>
      <w:r w:rsidR="004205E8">
        <w:rPr>
          <w:rFonts w:ascii="Calibri" w:hAnsi="Calibri" w:cs="Tahoma"/>
          <w:sz w:val="22"/>
          <w:szCs w:val="22"/>
        </w:rPr>
        <w:t xml:space="preserve"> </w:t>
      </w:r>
      <w:r w:rsidR="004205E8">
        <w:rPr>
          <w:rFonts w:ascii="Calibri" w:hAnsi="Calibri" w:cs="Tahoma"/>
          <w:b/>
          <w:sz w:val="22"/>
          <w:szCs w:val="22"/>
          <w:u w:val="single"/>
        </w:rPr>
        <w:t>Δευτέρα 16</w:t>
      </w:r>
      <w:r w:rsidR="004205E8" w:rsidRPr="00420D8E">
        <w:rPr>
          <w:rFonts w:ascii="Calibri" w:hAnsi="Calibri" w:cs="Tahoma"/>
          <w:b/>
          <w:sz w:val="22"/>
          <w:szCs w:val="22"/>
          <w:u w:val="single"/>
        </w:rPr>
        <w:t>/</w:t>
      </w:r>
      <w:r w:rsidR="004205E8">
        <w:rPr>
          <w:rFonts w:ascii="Calibri" w:hAnsi="Calibri" w:cs="Tahoma"/>
          <w:b/>
          <w:sz w:val="22"/>
          <w:szCs w:val="22"/>
          <w:u w:val="single"/>
        </w:rPr>
        <w:t>05/2022 έως και Παρασκευή 20</w:t>
      </w:r>
      <w:r w:rsidR="004205E8" w:rsidRPr="00420D8E">
        <w:rPr>
          <w:rFonts w:ascii="Calibri" w:hAnsi="Calibri" w:cs="Tahoma"/>
          <w:b/>
          <w:sz w:val="22"/>
          <w:szCs w:val="22"/>
          <w:u w:val="single"/>
        </w:rPr>
        <w:t>/</w:t>
      </w:r>
      <w:r w:rsidR="004205E8">
        <w:rPr>
          <w:rFonts w:ascii="Calibri" w:hAnsi="Calibri" w:cs="Tahoma"/>
          <w:b/>
          <w:sz w:val="22"/>
          <w:szCs w:val="22"/>
          <w:u w:val="single"/>
        </w:rPr>
        <w:t>05/2022</w:t>
      </w:r>
      <w:r w:rsidR="004205E8" w:rsidRPr="00420D8E">
        <w:rPr>
          <w:rFonts w:ascii="Calibri" w:hAnsi="Calibri" w:cs="Tahoma"/>
          <w:b/>
          <w:sz w:val="22"/>
          <w:szCs w:val="22"/>
          <w:u w:val="single"/>
        </w:rPr>
        <w:t xml:space="preserve"> και ώρα 12:00</w:t>
      </w:r>
      <w:r w:rsidR="004205E8">
        <w:rPr>
          <w:rFonts w:ascii="Calibri" w:hAnsi="Calibri" w:cs="Tahoma"/>
          <w:sz w:val="22"/>
          <w:szCs w:val="22"/>
        </w:rPr>
        <w:t xml:space="preserve">. </w:t>
      </w:r>
      <w:r w:rsidR="006969FB">
        <w:rPr>
          <w:rFonts w:ascii="Calibri" w:hAnsi="Calibri" w:cs="Tahoma"/>
          <w:sz w:val="22"/>
          <w:szCs w:val="22"/>
        </w:rPr>
        <w:t xml:space="preserve"> </w:t>
      </w:r>
      <w:r w:rsidR="00CF00A0" w:rsidRPr="00E35DA9">
        <w:rPr>
          <w:rFonts w:ascii="Calibri" w:hAnsi="Calibri"/>
          <w:sz w:val="22"/>
          <w:szCs w:val="22"/>
        </w:rPr>
        <w:t xml:space="preserve">Η δήλωση υποβάλλεται μέσω ηλεκτρονικού ταχυδρομείου στο </w:t>
      </w:r>
      <w:hyperlink r:id="rId9" w:history="1">
        <w:r w:rsidR="00CF00A0" w:rsidRPr="00E35DA9">
          <w:rPr>
            <w:rStyle w:val="-"/>
            <w:rFonts w:ascii="Calibri" w:hAnsi="Calibri"/>
            <w:sz w:val="22"/>
            <w:szCs w:val="22"/>
          </w:rPr>
          <w:t>pyspe@dipe.ach.sch.gr</w:t>
        </w:r>
      </w:hyperlink>
      <w:r w:rsidR="00CF00A0" w:rsidRPr="00E35DA9">
        <w:rPr>
          <w:rFonts w:ascii="Calibri" w:hAnsi="Calibri"/>
          <w:sz w:val="22"/>
          <w:szCs w:val="22"/>
        </w:rPr>
        <w:t>.</w:t>
      </w:r>
      <w:r w:rsidR="00CF00A0">
        <w:rPr>
          <w:rFonts w:ascii="Calibri" w:hAnsi="Calibri"/>
          <w:sz w:val="22"/>
          <w:szCs w:val="22"/>
        </w:rPr>
        <w:t xml:space="preserve"> </w:t>
      </w:r>
      <w:r w:rsidR="00CF00A0" w:rsidRPr="00E35DA9">
        <w:rPr>
          <w:rFonts w:ascii="Calibri" w:hAnsi="Calibri"/>
          <w:sz w:val="22"/>
          <w:szCs w:val="22"/>
        </w:rPr>
        <w:t>Η παραπάνω ημερομηνία είναι καταληκτική και μετά από αυτή εκπρόθεσμες δηλώσεις δε θα γίνονται δεκτές.</w:t>
      </w:r>
    </w:p>
    <w:p w:rsidR="00CF00A0" w:rsidRPr="00CF00A0" w:rsidRDefault="00CF00A0" w:rsidP="00A512D1">
      <w:pPr>
        <w:spacing w:after="120" w:line="276" w:lineRule="auto"/>
        <w:ind w:left="-284" w:right="-567"/>
        <w:jc w:val="both"/>
        <w:rPr>
          <w:rFonts w:ascii="Calibri" w:hAnsi="Calibri"/>
          <w:sz w:val="22"/>
          <w:szCs w:val="22"/>
        </w:rPr>
      </w:pPr>
      <w:r>
        <w:rPr>
          <w:rFonts w:ascii="Calibri" w:hAnsi="Calibri"/>
          <w:sz w:val="22"/>
          <w:szCs w:val="22"/>
        </w:rPr>
        <w:t>Σας ενημερώνουμε ότι σύμφωνα με την παρ. 2 του άρθρου 13 του Π.Δ. 100/97 «</w:t>
      </w:r>
      <w:r w:rsidRPr="00CF00A0">
        <w:rPr>
          <w:rFonts w:ascii="Calibri" w:hAnsi="Calibri"/>
          <w:i/>
          <w:sz w:val="22"/>
          <w:szCs w:val="22"/>
        </w:rPr>
        <w:t xml:space="preserve">οι εκπαιδευτικοί που </w:t>
      </w:r>
      <w:r w:rsidRPr="00CF00A0">
        <w:rPr>
          <w:rFonts w:ascii="Calibri" w:hAnsi="Calibri" w:cs="Lucida Sans Unicode"/>
          <w:i/>
          <w:color w:val="000000"/>
          <w:sz w:val="23"/>
          <w:szCs w:val="23"/>
          <w:shd w:val="clear" w:color="auto" w:fill="FFFFFF"/>
        </w:rPr>
        <w:t>δεν θα υποβάλλουν αίτηση προτίμησης για τα εναπομείναντα σχολεία, κατατάσσονται σε σειρά με βάση τις λιγότερες μονάδες μετάθεσης. Τα σχολεία στα οποία υπάρχουν κενά κατατάσσονται σε σειρά με βάση τις περισσότερες μονάδες συνθηκών διαβίωσης.</w:t>
      </w:r>
      <w:r w:rsidRPr="00CF00A0">
        <w:rPr>
          <w:rFonts w:ascii="Calibri" w:hAnsi="Calibri" w:cs="Lucida Sans Unicode"/>
          <w:i/>
          <w:color w:val="000000"/>
          <w:sz w:val="23"/>
          <w:szCs w:val="23"/>
        </w:rPr>
        <w:t xml:space="preserve"> </w:t>
      </w:r>
      <w:r w:rsidRPr="00CF00A0">
        <w:rPr>
          <w:rFonts w:ascii="Calibri" w:hAnsi="Calibri" w:cs="Lucida Sans Unicode"/>
          <w:i/>
          <w:color w:val="000000"/>
          <w:sz w:val="23"/>
          <w:szCs w:val="23"/>
          <w:shd w:val="clear" w:color="auto" w:fill="FFFFFF"/>
        </w:rPr>
        <w:t>Κατόπιν αυτού τοποθετούνται, υποχρεωτικά, οι έχοντες τις λιγότερες μονάδες μετάθεσης στα σχολεία με τις περισσότερες μονάδες συνθηκών διαβίωσης</w:t>
      </w:r>
      <w:r w:rsidRPr="00CF00A0">
        <w:rPr>
          <w:rFonts w:ascii="Calibri" w:hAnsi="Calibri" w:cs="Lucida Sans Unicode"/>
          <w:color w:val="000000"/>
          <w:sz w:val="23"/>
          <w:szCs w:val="23"/>
          <w:shd w:val="clear" w:color="auto" w:fill="FFFFFF"/>
        </w:rPr>
        <w:t>».</w:t>
      </w:r>
    </w:p>
    <w:p w:rsidR="00487621" w:rsidRPr="00A512D1" w:rsidRDefault="00487621" w:rsidP="00A512D1">
      <w:pPr>
        <w:spacing w:after="120" w:line="276" w:lineRule="auto"/>
        <w:ind w:left="-284" w:right="-567"/>
        <w:jc w:val="both"/>
        <w:rPr>
          <w:rFonts w:ascii="Calibri" w:hAnsi="Calibri" w:cs="Tahoma"/>
          <w:b/>
          <w:sz w:val="22"/>
          <w:szCs w:val="22"/>
        </w:rPr>
      </w:pPr>
      <w:r w:rsidRPr="00A512D1">
        <w:rPr>
          <w:rFonts w:ascii="Calibri" w:hAnsi="Calibri" w:cs="Tahoma"/>
          <w:b/>
          <w:sz w:val="22"/>
          <w:szCs w:val="22"/>
        </w:rPr>
        <w:t xml:space="preserve">Παρακαλούνται οι </w:t>
      </w:r>
      <w:proofErr w:type="spellStart"/>
      <w:r w:rsidRPr="00A512D1">
        <w:rPr>
          <w:rFonts w:ascii="Calibri" w:hAnsi="Calibri" w:cs="Tahoma"/>
          <w:b/>
          <w:sz w:val="22"/>
          <w:szCs w:val="22"/>
        </w:rPr>
        <w:t>κ.κ</w:t>
      </w:r>
      <w:proofErr w:type="spellEnd"/>
      <w:r w:rsidRPr="00A512D1">
        <w:rPr>
          <w:rFonts w:ascii="Calibri" w:hAnsi="Calibri" w:cs="Tahoma"/>
          <w:b/>
          <w:sz w:val="22"/>
          <w:szCs w:val="22"/>
        </w:rPr>
        <w:t xml:space="preserve"> Διευθυντές/</w:t>
      </w:r>
      <w:proofErr w:type="spellStart"/>
      <w:r w:rsidRPr="00A512D1">
        <w:rPr>
          <w:rFonts w:ascii="Calibri" w:hAnsi="Calibri" w:cs="Tahoma"/>
          <w:b/>
          <w:sz w:val="22"/>
          <w:szCs w:val="22"/>
        </w:rPr>
        <w:t>ντριες</w:t>
      </w:r>
      <w:proofErr w:type="spellEnd"/>
      <w:r w:rsidRPr="00A512D1">
        <w:rPr>
          <w:rFonts w:ascii="Calibri" w:hAnsi="Calibri" w:cs="Tahoma"/>
          <w:b/>
          <w:sz w:val="22"/>
          <w:szCs w:val="22"/>
        </w:rPr>
        <w:t xml:space="preserve"> και Προϊστάμενοι/ες </w:t>
      </w:r>
      <w:r w:rsidR="00A512D1" w:rsidRPr="00A512D1">
        <w:rPr>
          <w:rFonts w:ascii="Calibri" w:hAnsi="Calibri" w:cs="Tahoma"/>
          <w:b/>
          <w:sz w:val="22"/>
          <w:szCs w:val="22"/>
        </w:rPr>
        <w:t xml:space="preserve">όλων των </w:t>
      </w:r>
      <w:r w:rsidRPr="00A512D1">
        <w:rPr>
          <w:rFonts w:ascii="Calibri" w:hAnsi="Calibri" w:cs="Tahoma"/>
          <w:b/>
          <w:sz w:val="22"/>
          <w:szCs w:val="22"/>
        </w:rPr>
        <w:t xml:space="preserve">σχολικών μονάδων </w:t>
      </w:r>
      <w:r w:rsidR="00A512D1" w:rsidRPr="00A512D1">
        <w:rPr>
          <w:rFonts w:ascii="Calibri" w:hAnsi="Calibri" w:cs="Tahoma"/>
          <w:b/>
          <w:sz w:val="22"/>
          <w:szCs w:val="22"/>
        </w:rPr>
        <w:t>ν</w:t>
      </w:r>
      <w:r w:rsidRPr="00A512D1">
        <w:rPr>
          <w:rFonts w:ascii="Calibri" w:hAnsi="Calibri" w:cs="Tahoma"/>
          <w:b/>
          <w:sz w:val="22"/>
          <w:szCs w:val="22"/>
        </w:rPr>
        <w:t>α ενημερώσουν σχετικά</w:t>
      </w:r>
      <w:r w:rsidR="00CF00A0" w:rsidRPr="00A512D1">
        <w:rPr>
          <w:rFonts w:ascii="Calibri" w:hAnsi="Calibri" w:cs="Tahoma"/>
          <w:b/>
          <w:sz w:val="22"/>
          <w:szCs w:val="22"/>
        </w:rPr>
        <w:t xml:space="preserve"> τους εκπαιδευτικούς</w:t>
      </w:r>
      <w:r w:rsidRPr="00A512D1">
        <w:rPr>
          <w:rFonts w:ascii="Calibri" w:hAnsi="Calibri" w:cs="Tahoma"/>
          <w:b/>
          <w:sz w:val="22"/>
          <w:szCs w:val="22"/>
        </w:rPr>
        <w:t>, με κάθε πρόσφορο υπηρεσιακό τρόπο.</w:t>
      </w:r>
    </w:p>
    <w:p w:rsidR="00487621" w:rsidRPr="00450D85" w:rsidRDefault="00487621" w:rsidP="00A512D1">
      <w:pPr>
        <w:spacing w:after="120" w:line="276" w:lineRule="auto"/>
        <w:ind w:left="-284" w:right="-567"/>
        <w:jc w:val="both"/>
        <w:rPr>
          <w:rFonts w:ascii="Calibri" w:hAnsi="Calibri" w:cs="Tahoma"/>
          <w:sz w:val="22"/>
          <w:szCs w:val="22"/>
        </w:rPr>
      </w:pPr>
      <w:r w:rsidRPr="009A4E98">
        <w:rPr>
          <w:rFonts w:ascii="Calibri" w:hAnsi="Calibri" w:cs="Tahoma"/>
          <w:sz w:val="22"/>
          <w:szCs w:val="22"/>
        </w:rPr>
        <w:t>Παρακαλούνται οι εκπαιδευτικοί να ενημερώνονται από την ιστοσελίδα της Διεύθυνσης Π.Ε</w:t>
      </w:r>
      <w:r w:rsidR="00450D85">
        <w:rPr>
          <w:rFonts w:ascii="Calibri" w:hAnsi="Calibri" w:cs="Tahoma"/>
          <w:sz w:val="22"/>
          <w:szCs w:val="22"/>
        </w:rPr>
        <w:t>. Αχαΐας.</w:t>
      </w:r>
    </w:p>
    <w:p w:rsidR="00487621" w:rsidRDefault="00487621" w:rsidP="00487621">
      <w:pPr>
        <w:tabs>
          <w:tab w:val="left" w:pos="6075"/>
        </w:tabs>
        <w:ind w:right="468"/>
        <w:jc w:val="both"/>
        <w:rPr>
          <w:rFonts w:ascii="Calibri" w:hAnsi="Calibri"/>
          <w:b/>
        </w:rPr>
      </w:pPr>
    </w:p>
    <w:p w:rsidR="00487621" w:rsidRPr="0046318C" w:rsidRDefault="00487621" w:rsidP="00487621">
      <w:pPr>
        <w:tabs>
          <w:tab w:val="left" w:pos="6075"/>
        </w:tabs>
        <w:ind w:right="468"/>
        <w:jc w:val="right"/>
        <w:rPr>
          <w:rFonts w:ascii="Calibri" w:hAnsi="Calibri"/>
          <w:b/>
        </w:rPr>
      </w:pPr>
      <w:r>
        <w:rPr>
          <w:rFonts w:ascii="Calibri" w:hAnsi="Calibri"/>
          <w:b/>
        </w:rPr>
        <w:t>Ο ΠΡΟΕΔΡΟΣ ΤΟΥ ΠΥΣΠΕ</w:t>
      </w:r>
    </w:p>
    <w:p w:rsidR="00487621" w:rsidRDefault="00487621" w:rsidP="00487621">
      <w:pPr>
        <w:rPr>
          <w:rFonts w:ascii="Calibri" w:hAnsi="Calibri"/>
          <w:b/>
        </w:rPr>
      </w:pPr>
    </w:p>
    <w:p w:rsidR="00487621" w:rsidRPr="004323B8" w:rsidRDefault="00487621" w:rsidP="00487621">
      <w:pPr>
        <w:rPr>
          <w:rFonts w:ascii="Calibri" w:hAnsi="Calibri"/>
          <w:b/>
        </w:rPr>
      </w:pPr>
    </w:p>
    <w:p w:rsidR="00487621" w:rsidRPr="0046318C" w:rsidRDefault="00487621" w:rsidP="00487621">
      <w:pPr>
        <w:jc w:val="right"/>
        <w:rPr>
          <w:rFonts w:ascii="Calibri" w:hAnsi="Calibri"/>
          <w:b/>
        </w:rPr>
      </w:pPr>
      <w:r w:rsidRPr="0046318C">
        <w:rPr>
          <w:rFonts w:ascii="Calibri" w:hAnsi="Calibri"/>
          <w:b/>
        </w:rPr>
        <w:t>ΣΤΑΥΡΟΓΙΑΝΝΟΠΟΥΛΟΣ ΑΝΑΣΤΑΣΙΟΣ</w:t>
      </w:r>
    </w:p>
    <w:p w:rsidR="00287012" w:rsidRPr="00901F09" w:rsidRDefault="00901F09">
      <w:pPr>
        <w:rPr>
          <w:rFonts w:ascii="Calibri" w:hAnsi="Calibri" w:cs="Calibri"/>
          <w:b/>
          <w:u w:val="single"/>
          <w:lang w:val="en-US"/>
        </w:rPr>
      </w:pPr>
      <w:r w:rsidRPr="004323B8">
        <w:br w:type="page"/>
      </w:r>
      <w:r w:rsidRPr="00901F09">
        <w:rPr>
          <w:rFonts w:ascii="Calibri" w:hAnsi="Calibri" w:cs="Calibri"/>
          <w:b/>
          <w:u w:val="single"/>
          <w:lang w:val="en-US"/>
        </w:rPr>
        <w:lastRenderedPageBreak/>
        <w:t>ΣΥΝΗΜΕΝΝΑ</w:t>
      </w:r>
    </w:p>
    <w:p w:rsidR="00901F09" w:rsidRPr="00901F09" w:rsidRDefault="00901F09" w:rsidP="00901F09">
      <w:pPr>
        <w:numPr>
          <w:ilvl w:val="0"/>
          <w:numId w:val="2"/>
        </w:numPr>
        <w:rPr>
          <w:rFonts w:ascii="Calibri" w:hAnsi="Calibri" w:cs="Calibri"/>
        </w:rPr>
      </w:pPr>
      <w:r w:rsidRPr="00901F09">
        <w:rPr>
          <w:rFonts w:ascii="Calibri" w:hAnsi="Calibri" w:cs="Calibri"/>
        </w:rPr>
        <w:t>Πίνακας ικανοποιηθέντων αιτήσεων εκπαιδευτικών όλων των κλάδων.</w:t>
      </w:r>
    </w:p>
    <w:p w:rsidR="00901F09" w:rsidRPr="00901F09" w:rsidRDefault="00901F09" w:rsidP="00901F09">
      <w:pPr>
        <w:numPr>
          <w:ilvl w:val="0"/>
          <w:numId w:val="2"/>
        </w:numPr>
        <w:rPr>
          <w:rFonts w:ascii="Calibri" w:hAnsi="Calibri" w:cs="Calibri"/>
        </w:rPr>
      </w:pPr>
      <w:r w:rsidRPr="00901F09">
        <w:rPr>
          <w:rFonts w:ascii="Calibri" w:hAnsi="Calibri" w:cs="Calibri"/>
        </w:rPr>
        <w:t>Πίνακας μη ικανοποιηθέντων αιτήσεων εκπαιδευτικών όλων των κλάδων.</w:t>
      </w:r>
    </w:p>
    <w:p w:rsidR="00901F09" w:rsidRPr="00901F09" w:rsidRDefault="00901F09" w:rsidP="00901F09">
      <w:pPr>
        <w:numPr>
          <w:ilvl w:val="0"/>
          <w:numId w:val="2"/>
        </w:numPr>
        <w:rPr>
          <w:rFonts w:ascii="Calibri" w:hAnsi="Calibri" w:cs="Calibri"/>
        </w:rPr>
      </w:pPr>
      <w:r>
        <w:rPr>
          <w:rFonts w:ascii="Calibri" w:hAnsi="Calibri" w:cs="Calibri"/>
        </w:rPr>
        <w:t>Παραμένο</w:t>
      </w:r>
      <w:r w:rsidRPr="00901F09">
        <w:rPr>
          <w:rFonts w:ascii="Calibri" w:hAnsi="Calibri" w:cs="Calibri"/>
        </w:rPr>
        <w:t>ντες εκπαιδευτικοί όλων των κλάδων για Β’ Φάση.</w:t>
      </w:r>
    </w:p>
    <w:p w:rsidR="00901F09" w:rsidRPr="004205E8" w:rsidRDefault="00901F09" w:rsidP="004205E8">
      <w:pPr>
        <w:numPr>
          <w:ilvl w:val="0"/>
          <w:numId w:val="2"/>
        </w:numPr>
        <w:rPr>
          <w:rFonts w:ascii="Calibri" w:hAnsi="Calibri" w:cs="Calibri"/>
        </w:rPr>
      </w:pPr>
      <w:r w:rsidRPr="00901F09">
        <w:rPr>
          <w:rFonts w:ascii="Calibri" w:hAnsi="Calibri" w:cs="Calibri"/>
        </w:rPr>
        <w:t>Πίνακας κενών ΠΕ79 για Β’ Φάση.</w:t>
      </w:r>
    </w:p>
    <w:p w:rsidR="00901F09" w:rsidRPr="00901F09" w:rsidRDefault="00901F09" w:rsidP="00901F09">
      <w:pPr>
        <w:numPr>
          <w:ilvl w:val="0"/>
          <w:numId w:val="2"/>
        </w:numPr>
        <w:rPr>
          <w:rFonts w:ascii="Calibri" w:hAnsi="Calibri" w:cs="Calibri"/>
        </w:rPr>
      </w:pPr>
      <w:r w:rsidRPr="00901F09">
        <w:rPr>
          <w:rFonts w:ascii="Calibri" w:hAnsi="Calibri" w:cs="Calibri"/>
        </w:rPr>
        <w:t>Πίνακας κενών ΠΕ60 για Β’ Φάση.</w:t>
      </w:r>
    </w:p>
    <w:p w:rsidR="00901F09" w:rsidRPr="00901F09" w:rsidRDefault="00901F09" w:rsidP="00901F09">
      <w:pPr>
        <w:numPr>
          <w:ilvl w:val="0"/>
          <w:numId w:val="2"/>
        </w:numPr>
        <w:rPr>
          <w:rFonts w:ascii="Calibri" w:hAnsi="Calibri" w:cs="Calibri"/>
        </w:rPr>
      </w:pPr>
      <w:r w:rsidRPr="00901F09">
        <w:rPr>
          <w:rFonts w:ascii="Calibri" w:hAnsi="Calibri" w:cs="Calibri"/>
        </w:rPr>
        <w:t xml:space="preserve">Πίνακας κενών ΠΕ70 για Β </w:t>
      </w:r>
      <w:proofErr w:type="spellStart"/>
      <w:r w:rsidRPr="00901F09">
        <w:rPr>
          <w:rFonts w:ascii="Calibri" w:hAnsi="Calibri" w:cs="Calibri"/>
        </w:rPr>
        <w:t>΄Φάση</w:t>
      </w:r>
      <w:proofErr w:type="spellEnd"/>
      <w:r w:rsidRPr="00901F09">
        <w:rPr>
          <w:rFonts w:ascii="Calibri" w:hAnsi="Calibri" w:cs="Calibri"/>
        </w:rPr>
        <w:t>.</w:t>
      </w:r>
    </w:p>
    <w:p w:rsidR="00901F09" w:rsidRPr="00901F09" w:rsidRDefault="00901F09" w:rsidP="00901F09">
      <w:pPr>
        <w:numPr>
          <w:ilvl w:val="0"/>
          <w:numId w:val="2"/>
        </w:numPr>
        <w:rPr>
          <w:rFonts w:ascii="Calibri" w:hAnsi="Calibri" w:cs="Calibri"/>
        </w:rPr>
      </w:pPr>
      <w:r w:rsidRPr="00901F09">
        <w:rPr>
          <w:rFonts w:ascii="Calibri" w:hAnsi="Calibri" w:cs="Calibri"/>
        </w:rPr>
        <w:t>Έντυπο δήλωσης προτίμησης σχολείων για Β’ Φάση τοποθετήσεων.</w:t>
      </w:r>
    </w:p>
    <w:p w:rsidR="00901F09" w:rsidRPr="00901F09" w:rsidRDefault="00901F09" w:rsidP="00901F09">
      <w:pPr>
        <w:ind w:left="360"/>
        <w:rPr>
          <w:rFonts w:ascii="Calibri" w:hAnsi="Calibri" w:cs="Calibri"/>
        </w:rPr>
      </w:pPr>
    </w:p>
    <w:sectPr w:rsidR="00901F09" w:rsidRPr="00901F09" w:rsidSect="00901F09">
      <w:pgSz w:w="11906" w:h="16838"/>
      <w:pgMar w:top="1135" w:right="141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CFE"/>
    <w:multiLevelType w:val="hybridMultilevel"/>
    <w:tmpl w:val="2496F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E15A5C"/>
    <w:multiLevelType w:val="hybridMultilevel"/>
    <w:tmpl w:val="1CECF2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621"/>
    <w:rsid w:val="00111F2E"/>
    <w:rsid w:val="00287012"/>
    <w:rsid w:val="004205E8"/>
    <w:rsid w:val="00420D8E"/>
    <w:rsid w:val="004323B8"/>
    <w:rsid w:val="00450D85"/>
    <w:rsid w:val="00487621"/>
    <w:rsid w:val="006969FB"/>
    <w:rsid w:val="0080492D"/>
    <w:rsid w:val="00831CED"/>
    <w:rsid w:val="00901F09"/>
    <w:rsid w:val="00953375"/>
    <w:rsid w:val="00A512D1"/>
    <w:rsid w:val="00B234C2"/>
    <w:rsid w:val="00C8134C"/>
    <w:rsid w:val="00C833C2"/>
    <w:rsid w:val="00CF00A0"/>
    <w:rsid w:val="00DC1F32"/>
    <w:rsid w:val="00E021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876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pe.ach.sch.gr" TargetMode="External"/><Relationship Id="rId3" Type="http://schemas.openxmlformats.org/officeDocument/2006/relationships/styles" Target="styles.xml"/><Relationship Id="rId7" Type="http://schemas.openxmlformats.org/officeDocument/2006/relationships/hyperlink" Target="mailto:pyspe@dipe.ach.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yspe@dipe.ach.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1CF29-0EF3-40C1-9BA9-10E08B9A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483</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3091</CharactersWithSpaces>
  <SharedDoc>false</SharedDoc>
  <HLinks>
    <vt:vector size="18" baseType="variant">
      <vt:variant>
        <vt:i4>4980858</vt:i4>
      </vt:variant>
      <vt:variant>
        <vt:i4>6</vt:i4>
      </vt:variant>
      <vt:variant>
        <vt:i4>0</vt:i4>
      </vt:variant>
      <vt:variant>
        <vt:i4>5</vt:i4>
      </vt:variant>
      <vt:variant>
        <vt:lpwstr>mailto:pyspe@dipe.ach.sch.gr</vt:lpwstr>
      </vt:variant>
      <vt:variant>
        <vt:lpwstr/>
      </vt:variant>
      <vt:variant>
        <vt:i4>6488176</vt:i4>
      </vt:variant>
      <vt:variant>
        <vt:i4>3</vt:i4>
      </vt:variant>
      <vt:variant>
        <vt:i4>0</vt:i4>
      </vt:variant>
      <vt:variant>
        <vt:i4>5</vt:i4>
      </vt:variant>
      <vt:variant>
        <vt:lpwstr>http://dipe.ach.sch.gr/</vt:lpwstr>
      </vt:variant>
      <vt:variant>
        <vt:lpwstr/>
      </vt:variant>
      <vt:variant>
        <vt:i4>4980858</vt:i4>
      </vt:variant>
      <vt:variant>
        <vt:i4>0</vt:i4>
      </vt:variant>
      <vt:variant>
        <vt:i4>0</vt:i4>
      </vt:variant>
      <vt:variant>
        <vt:i4>5</vt:i4>
      </vt:variant>
      <vt:variant>
        <vt:lpwstr>mailto:pyspe@dipe.ach.sch.gr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ΔΙΠΕ ΑΧΑΪΑΣ</dc:creator>
  <cp:lastModifiedBy>ΔΙΠΕ ΑΧΑΪΑΣ</cp:lastModifiedBy>
  <cp:revision>5</cp:revision>
  <dcterms:created xsi:type="dcterms:W3CDTF">2022-05-16T11:06:00Z</dcterms:created>
  <dcterms:modified xsi:type="dcterms:W3CDTF">2022-05-16T11:14:00Z</dcterms:modified>
</cp:coreProperties>
</file>